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jc w:val="both"/>
        <w:rPr>
          <w:b w:val="1"/>
          <w:sz w:val="36"/>
          <w:szCs w:val="36"/>
        </w:rPr>
      </w:pPr>
      <w:bookmarkStart w:colFirst="0" w:colLast="0" w:name="_ms8of030yvlk" w:id="0"/>
      <w:bookmarkEnd w:id="0"/>
      <w:r w:rsidDel="00000000" w:rsidR="00000000" w:rsidRPr="00000000">
        <w:rPr>
          <w:b w:val="1"/>
          <w:sz w:val="36"/>
          <w:szCs w:val="36"/>
          <w:rtl w:val="0"/>
        </w:rPr>
        <w:t xml:space="preserve">La casa de 180 000 dólares que me costó 225 000 dólares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lineRule="auto"/>
        <w:jc w:val="both"/>
        <w:rPr>
          <w:i w:val="1"/>
          <w:sz w:val="24"/>
          <w:szCs w:val="24"/>
          <w:u w:val="single"/>
        </w:rPr>
      </w:pPr>
      <w:bookmarkStart w:colFirst="0" w:colLast="0" w:name="_6e9qiirxjyi8" w:id="1"/>
      <w:bookmarkEnd w:id="1"/>
      <w:r w:rsidDel="00000000" w:rsidR="00000000" w:rsidRPr="00000000">
        <w:rPr>
          <w:i w:val="1"/>
          <w:sz w:val="24"/>
          <w:szCs w:val="24"/>
          <w:u w:val="single"/>
          <w:rtl w:val="0"/>
        </w:rPr>
        <w:t xml:space="preserve">De esta manera aprendí que quinientos dólares no son un gasto, sino una gran inversión.</w:t>
      </w:r>
    </w:p>
    <w:p w:rsidR="00000000" w:rsidDel="00000000" w:rsidP="00000000" w:rsidRDefault="00000000" w:rsidRPr="00000000" w14:paraId="00000003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Siempre he creído que ser dueño de una casa es el camino más directo para construir riqueza. Los estudios lo confirman: una familia dueña de vivienda acumula cuarenta veces más riqueza que una que solo renta. Pero, en mi afán por invertir, me equivoqué.</w:t>
      </w:r>
    </w:p>
    <w:p w:rsidR="00000000" w:rsidDel="00000000" w:rsidP="00000000" w:rsidRDefault="00000000" w:rsidRPr="00000000" w14:paraId="00000004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Cuando compré mi primera casa en Estados Unidos me enamoré de sus pisos de madera, de la pintura recién aplicada y de lo luminosa que era. ¡Y solo costaba 180 000 dólares! Entonces, el vendedor me sugirió que contratara un inspector de propiedades.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/>
      </w:pPr>
      <w:r w:rsidDel="00000000" w:rsidR="00000000" w:rsidRPr="00000000">
        <w:rPr>
          <w:i w:val="1"/>
          <w:rtl w:val="0"/>
        </w:rPr>
        <w:t xml:space="preserve">¿Para qué? Se ve perfecta</w:t>
      </w:r>
      <w:r w:rsidDel="00000000" w:rsidR="00000000" w:rsidRPr="00000000">
        <w:rPr>
          <w:rtl w:val="0"/>
        </w:rPr>
        <w:t xml:space="preserve">, pensé. Así que me «ahorré» esos quinientos dólares. G</w:t>
      </w:r>
      <w:r w:rsidDel="00000000" w:rsidR="00000000" w:rsidRPr="00000000">
        <w:rPr>
          <w:rtl w:val="0"/>
        </w:rPr>
        <w:t xml:space="preserve">rave error.</w:t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La pintura no lo es todo</w:t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Un par de años después, la realidad me golpeó: el techo tenía filtraciones, las tuberías estaban en mal estado y el sistema eléctrico era obsoleto. La pintura se veía bien, pero la estructura se estaba cayendo a pedazos. </w:t>
      </w:r>
    </w:p>
    <w:p w:rsidR="00000000" w:rsidDel="00000000" w:rsidP="00000000" w:rsidRDefault="00000000" w:rsidRPr="00000000" w14:paraId="00000008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La casa soñada se convirtió en una pesadilla de reparaciones costosas que ascendieron a 45 000 dólares.</w:t>
      </w:r>
    </w:p>
    <w:p w:rsidR="00000000" w:rsidDel="00000000" w:rsidP="00000000" w:rsidRDefault="00000000" w:rsidRPr="00000000" w14:paraId="00000009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Aprendí de la peor manera que contratar un inspector es una inversión que te puede ahorrar miles de dólares.</w:t>
      </w:r>
    </w:p>
    <w:p w:rsidR="00000000" w:rsidDel="00000000" w:rsidP="00000000" w:rsidRDefault="00000000" w:rsidRPr="00000000" w14:paraId="0000000A">
      <w:pPr>
        <w:spacing w:after="240" w:before="24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Mi consejo:</w:t>
      </w:r>
      <w:r w:rsidDel="00000000" w:rsidR="00000000" w:rsidRPr="00000000">
        <w:rPr>
          <w:rtl w:val="0"/>
        </w:rPr>
        <w:t xml:space="preserve"> antes de comprar tu casa soñada, invierte en una buena inspección. Asegúrate de que su infraestructura esté en orden, porque un techo sólido y cañerías que funcionan valen mucho más que una fachada bonita.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